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8D" w:rsidRPr="0093278D" w:rsidRDefault="0093278D" w:rsidP="009327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3278D">
        <w:rPr>
          <w:b/>
          <w:bCs/>
          <w:color w:val="333333"/>
          <w:sz w:val="28"/>
          <w:szCs w:val="28"/>
          <w:shd w:val="clear" w:color="auto" w:fill="FFFFFF"/>
        </w:rPr>
        <w:t>В Сочи по инициативе прокуратуры 175 сотрудников государственных природоохранных учреждений привлечены к ответственности за нарушение законодательства о противодействии коррупции</w:t>
      </w:r>
    </w:p>
    <w:p w:rsidR="0093278D" w:rsidRPr="0093278D" w:rsidRDefault="0093278D" w:rsidP="009327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3278D">
        <w:rPr>
          <w:color w:val="333333"/>
          <w:sz w:val="28"/>
          <w:szCs w:val="28"/>
        </w:rPr>
        <w:t>Сочинская межрайонная природоохранная прокуратура провела проверку соблюдения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характера.</w:t>
      </w:r>
    </w:p>
    <w:p w:rsidR="0093278D" w:rsidRPr="0093278D" w:rsidRDefault="0093278D" w:rsidP="009327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93278D">
        <w:rPr>
          <w:color w:val="333333"/>
          <w:sz w:val="28"/>
          <w:szCs w:val="28"/>
          <w:shd w:val="clear" w:color="auto" w:fill="FFFFFF"/>
        </w:rPr>
        <w:t>Установлено, что в рамках декларационных компаний сотрудниками природоохранных учреждений представлены недостоверные и неполные сведения о доходах в общей сумме более 8,9 миллионов рублей, не отражены факты наличия в собственности 43 объектов недвижимости, в том числе 13 жилых помещений и 30 земельных участков, а также не указаны сведения о 87 транспортных средствах и 406 банковских счетах, открытых в кредитных организациях.</w:t>
      </w:r>
      <w:proofErr w:type="gramEnd"/>
    </w:p>
    <w:p w:rsidR="0093278D" w:rsidRPr="0093278D" w:rsidRDefault="0093278D" w:rsidP="009327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3278D">
        <w:rPr>
          <w:color w:val="333333"/>
          <w:sz w:val="28"/>
          <w:szCs w:val="28"/>
          <w:shd w:val="clear" w:color="auto" w:fill="FFFFFF"/>
        </w:rPr>
        <w:t>В связи с выявленными нарушениями руководителям двух государственных бюджетных учреждений прокуратура внесла представления об устранении нарушений.</w:t>
      </w:r>
    </w:p>
    <w:p w:rsidR="0093278D" w:rsidRPr="0093278D" w:rsidRDefault="0093278D" w:rsidP="009327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3278D">
        <w:rPr>
          <w:color w:val="333333"/>
          <w:sz w:val="28"/>
          <w:szCs w:val="28"/>
          <w:shd w:val="clear" w:color="auto" w:fill="FFFFFF"/>
        </w:rPr>
        <w:t>По результатам их рассмотрения 175 сотрудников учреждений привлечены к дисциплинарной ответственности.</w:t>
      </w:r>
    </w:p>
    <w:p w:rsidR="00451DD0" w:rsidRDefault="00451DD0"/>
    <w:sectPr w:rsidR="0045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78D"/>
    <w:rsid w:val="00451DD0"/>
    <w:rsid w:val="0093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2022-12-27T08:13:00Z</dcterms:created>
  <dcterms:modified xsi:type="dcterms:W3CDTF">2022-12-27T08:14:00Z</dcterms:modified>
</cp:coreProperties>
</file>