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68" w:rsidRPr="00504CC9" w:rsidRDefault="00381868" w:rsidP="00381868">
      <w:pPr>
        <w:jc w:val="center"/>
        <w:rPr>
          <w:sz w:val="32"/>
          <w:szCs w:val="32"/>
        </w:rPr>
      </w:pPr>
      <w:r w:rsidRPr="00504CC9">
        <w:rPr>
          <w:noProof/>
          <w:sz w:val="24"/>
          <w:szCs w:val="24"/>
          <w:lang w:eastAsia="ru-RU"/>
        </w:rPr>
        <w:drawing>
          <wp:inline distT="0" distB="0" distL="0" distR="0">
            <wp:extent cx="581025" cy="641548"/>
            <wp:effectExtent l="19050" t="0" r="9525" b="0"/>
            <wp:docPr id="1" name="Рисунок 2" descr="Октябрьское СП Туапсинского р-на вар.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ктябрьское СП Туапсинского р-на вар.3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868" w:rsidRPr="00381868" w:rsidRDefault="00381868" w:rsidP="00381868">
      <w:pPr>
        <w:jc w:val="center"/>
        <w:rPr>
          <w:b/>
          <w:bCs w:val="0"/>
          <w:sz w:val="36"/>
          <w:szCs w:val="36"/>
        </w:rPr>
      </w:pPr>
      <w:proofErr w:type="gramStart"/>
      <w:r w:rsidRPr="00D43C1E">
        <w:rPr>
          <w:b/>
          <w:sz w:val="36"/>
          <w:szCs w:val="36"/>
        </w:rPr>
        <w:t>Р</w:t>
      </w:r>
      <w:proofErr w:type="gramEnd"/>
      <w:r w:rsidRPr="00D43C1E">
        <w:rPr>
          <w:b/>
          <w:sz w:val="36"/>
          <w:szCs w:val="36"/>
        </w:rPr>
        <w:t xml:space="preserve"> Е Ш Е Н И Е</w:t>
      </w:r>
    </w:p>
    <w:p w:rsidR="00381868" w:rsidRPr="00D43C1E" w:rsidRDefault="00381868" w:rsidP="00381868">
      <w:pPr>
        <w:jc w:val="center"/>
        <w:rPr>
          <w:b/>
          <w:sz w:val="24"/>
          <w:szCs w:val="24"/>
        </w:rPr>
      </w:pPr>
      <w:r w:rsidRPr="00D43C1E">
        <w:rPr>
          <w:b/>
          <w:sz w:val="24"/>
          <w:szCs w:val="24"/>
        </w:rPr>
        <w:t xml:space="preserve">СОВЕТА </w:t>
      </w:r>
      <w:r>
        <w:rPr>
          <w:b/>
          <w:sz w:val="24"/>
          <w:szCs w:val="24"/>
        </w:rPr>
        <w:t>ОКТЯБРЬСКОГО СЕЛЬСКОГО ПОСЕЛЕНИЯ</w:t>
      </w:r>
    </w:p>
    <w:p w:rsidR="00381868" w:rsidRPr="00D43C1E" w:rsidRDefault="00381868" w:rsidP="003818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ТУАПСИНСКОГО</w:t>
      </w:r>
      <w:r w:rsidRPr="00D43C1E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А</w:t>
      </w:r>
    </w:p>
    <w:p w:rsidR="00381868" w:rsidRDefault="00381868" w:rsidP="00381868">
      <w:pPr>
        <w:jc w:val="center"/>
        <w:rPr>
          <w:b/>
          <w:sz w:val="24"/>
          <w:szCs w:val="24"/>
        </w:rPr>
      </w:pPr>
      <w:r w:rsidRPr="00D43C1E">
        <w:rPr>
          <w:b/>
          <w:sz w:val="24"/>
          <w:szCs w:val="24"/>
        </w:rPr>
        <w:t xml:space="preserve">СЕССИЯ </w:t>
      </w:r>
      <w:r>
        <w:rPr>
          <w:b/>
          <w:sz w:val="24"/>
          <w:szCs w:val="24"/>
        </w:rPr>
        <w:t>–</w:t>
      </w:r>
      <w:r w:rsidRPr="00D43C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XXIX</w:t>
      </w:r>
    </w:p>
    <w:p w:rsidR="00381868" w:rsidRPr="00381868" w:rsidRDefault="00381868" w:rsidP="00381868">
      <w:pPr>
        <w:pStyle w:val="a6"/>
        <w:jc w:val="center"/>
      </w:pPr>
    </w:p>
    <w:p w:rsidR="00381868" w:rsidRPr="00D43C1E" w:rsidRDefault="00381868" w:rsidP="00381868">
      <w:pPr>
        <w:pStyle w:val="a6"/>
        <w:jc w:val="center"/>
        <w:rPr>
          <w:sz w:val="26"/>
          <w:szCs w:val="26"/>
        </w:rPr>
      </w:pPr>
      <w:r w:rsidRPr="00D43C1E">
        <w:rPr>
          <w:sz w:val="26"/>
          <w:szCs w:val="26"/>
        </w:rPr>
        <w:t xml:space="preserve">от </w:t>
      </w:r>
      <w:r w:rsidRPr="00647521">
        <w:rPr>
          <w:sz w:val="26"/>
          <w:szCs w:val="26"/>
        </w:rPr>
        <w:t xml:space="preserve"> 11</w:t>
      </w:r>
      <w:r>
        <w:rPr>
          <w:sz w:val="26"/>
          <w:szCs w:val="26"/>
        </w:rPr>
        <w:t>.</w:t>
      </w:r>
      <w:r w:rsidRPr="00647521">
        <w:rPr>
          <w:sz w:val="26"/>
          <w:szCs w:val="26"/>
        </w:rPr>
        <w:t>08</w:t>
      </w:r>
      <w:r>
        <w:rPr>
          <w:sz w:val="26"/>
          <w:szCs w:val="26"/>
        </w:rPr>
        <w:t>.</w:t>
      </w:r>
      <w:r w:rsidRPr="00647521">
        <w:rPr>
          <w:sz w:val="26"/>
          <w:szCs w:val="26"/>
        </w:rPr>
        <w:t>2016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№ 88</w:t>
      </w:r>
    </w:p>
    <w:p w:rsidR="00381868" w:rsidRPr="00D43C1E" w:rsidRDefault="00381868" w:rsidP="00381868">
      <w:pPr>
        <w:pStyle w:val="a6"/>
        <w:jc w:val="center"/>
        <w:rPr>
          <w:szCs w:val="26"/>
        </w:rPr>
      </w:pPr>
      <w:r>
        <w:rPr>
          <w:szCs w:val="26"/>
        </w:rPr>
        <w:t>п.</w:t>
      </w:r>
      <w:r w:rsidR="006605DE">
        <w:rPr>
          <w:szCs w:val="26"/>
        </w:rPr>
        <w:t xml:space="preserve"> </w:t>
      </w:r>
      <w:r>
        <w:rPr>
          <w:szCs w:val="26"/>
        </w:rPr>
        <w:t>Октябрьский</w:t>
      </w:r>
    </w:p>
    <w:p w:rsidR="00E2061D" w:rsidRPr="00A11A8E" w:rsidRDefault="00E2061D" w:rsidP="00E2061D">
      <w:pPr>
        <w:jc w:val="center"/>
      </w:pPr>
    </w:p>
    <w:p w:rsidR="00E2061D" w:rsidRDefault="00BC37A8" w:rsidP="00BC37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 w:rsidRPr="00D854D0">
        <w:rPr>
          <w:b/>
        </w:rPr>
        <w:t xml:space="preserve">Об утверждении </w:t>
      </w:r>
      <w:r w:rsidRPr="00D854D0">
        <w:rPr>
          <w:b/>
          <w:lang w:eastAsia="ru-RU"/>
        </w:rPr>
        <w:t xml:space="preserve">квалификационных требований для замещения должностей муниципальной службы в </w:t>
      </w:r>
      <w:r w:rsidRPr="00D854D0">
        <w:t xml:space="preserve"> </w:t>
      </w:r>
      <w:r w:rsidRPr="00D854D0">
        <w:rPr>
          <w:b/>
        </w:rPr>
        <w:t xml:space="preserve">администрации </w:t>
      </w:r>
    </w:p>
    <w:p w:rsidR="00BC37A8" w:rsidRPr="00D854D0" w:rsidRDefault="00BC37A8" w:rsidP="00BC37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 w:rsidRPr="00D854D0">
        <w:rPr>
          <w:b/>
        </w:rPr>
        <w:t>Октябрьского сельского поселения Туапсинского района</w:t>
      </w:r>
    </w:p>
    <w:p w:rsidR="00BC37A8" w:rsidRDefault="00BC37A8" w:rsidP="00BC37A8">
      <w:pPr>
        <w:pStyle w:val="ConsPlusTitle"/>
        <w:widowControl/>
        <w:jc w:val="center"/>
      </w:pPr>
    </w:p>
    <w:p w:rsidR="00BC37A8" w:rsidRPr="00D854D0" w:rsidRDefault="00BC37A8" w:rsidP="00BC37A8">
      <w:pPr>
        <w:pStyle w:val="ConsPlusTitle"/>
        <w:widowControl/>
        <w:jc w:val="center"/>
      </w:pPr>
    </w:p>
    <w:p w:rsidR="00BC37A8" w:rsidRPr="00D854D0" w:rsidRDefault="00BC37A8" w:rsidP="00BC37A8">
      <w:pPr>
        <w:pStyle w:val="ConsPlusTitle"/>
        <w:widowControl/>
        <w:jc w:val="center"/>
      </w:pPr>
    </w:p>
    <w:p w:rsidR="00BC37A8" w:rsidRPr="00381868" w:rsidRDefault="00BC37A8" w:rsidP="00381868">
      <w:pPr>
        <w:pStyle w:val="a6"/>
        <w:ind w:firstLine="708"/>
        <w:jc w:val="both"/>
        <w:rPr>
          <w:szCs w:val="28"/>
        </w:rPr>
      </w:pPr>
      <w:proofErr w:type="gramStart"/>
      <w:r w:rsidRPr="00D854D0">
        <w:t xml:space="preserve">В соответствии с </w:t>
      </w:r>
      <w:hyperlink r:id="rId10" w:history="1">
        <w:r w:rsidRPr="00D854D0">
          <w:t>частью 2 статьи 9</w:t>
        </w:r>
      </w:hyperlink>
      <w:r w:rsidR="003D504B">
        <w:t xml:space="preserve"> Федерального закона от </w:t>
      </w:r>
      <w:r w:rsidRPr="00D854D0">
        <w:t xml:space="preserve">2 марта </w:t>
      </w:r>
      <w:r w:rsidR="003D504B">
        <w:t xml:space="preserve">    </w:t>
      </w:r>
      <w:r w:rsidRPr="00D854D0">
        <w:t>2007</w:t>
      </w:r>
      <w:r w:rsidR="003D504B">
        <w:t xml:space="preserve"> года </w:t>
      </w:r>
      <w:r w:rsidRPr="00D854D0">
        <w:t xml:space="preserve"> № 25-ФЗ «О муниципальной службе в Российской Федерации», Законом Краснодар</w:t>
      </w:r>
      <w:r w:rsidR="003D504B">
        <w:t>ского края от 8 июня 2007 года №</w:t>
      </w:r>
      <w:r w:rsidRPr="00D854D0">
        <w:t xml:space="preserve"> 1244-КЗ "О муниципальной службе в Краснодарском</w:t>
      </w:r>
      <w:r w:rsidR="00E2061D">
        <w:t xml:space="preserve"> крае", </w:t>
      </w:r>
      <w:r w:rsidR="003D504B">
        <w:t>Законом Краснодарского края от 3 мая 2012 года  № 2490-КЗ «О типовых квалификационных требованиях для замещения должностей муниципальной службы в Краснодарском крае»,</w:t>
      </w:r>
      <w:r w:rsidRPr="00D854D0">
        <w:t xml:space="preserve"> </w:t>
      </w:r>
      <w:r w:rsidR="00E2061D">
        <w:t>протеста</w:t>
      </w:r>
      <w:r w:rsidR="00E2061D" w:rsidRPr="00595D4D">
        <w:t xml:space="preserve"> </w:t>
      </w:r>
      <w:r w:rsidR="00E2061D" w:rsidRPr="00B716DB">
        <w:t xml:space="preserve"> Туапсинской</w:t>
      </w:r>
      <w:r w:rsidR="00E2061D">
        <w:t xml:space="preserve">   </w:t>
      </w:r>
      <w:r w:rsidR="00E2061D" w:rsidRPr="00B716DB">
        <w:t xml:space="preserve"> межрайонной</w:t>
      </w:r>
      <w:proofErr w:type="gramEnd"/>
      <w:r w:rsidR="00E2061D" w:rsidRPr="00B716DB">
        <w:t xml:space="preserve"> </w:t>
      </w:r>
      <w:r w:rsidR="00E2061D">
        <w:t xml:space="preserve">  </w:t>
      </w:r>
      <w:r w:rsidR="00E2061D" w:rsidRPr="00B716DB">
        <w:t>прокура</w:t>
      </w:r>
      <w:r w:rsidR="00E2061D">
        <w:t xml:space="preserve">туры от 29 апреля 2016 года </w:t>
      </w:r>
      <w:r w:rsidR="003D504B">
        <w:t xml:space="preserve">  </w:t>
      </w:r>
      <w:r w:rsidR="00E2061D" w:rsidRPr="00B716DB">
        <w:t>№</w:t>
      </w:r>
      <w:r w:rsidR="00E2061D">
        <w:t xml:space="preserve"> 7-02-2016</w:t>
      </w:r>
      <w:r w:rsidR="00381868">
        <w:t xml:space="preserve">,  </w:t>
      </w:r>
      <w:r w:rsidR="00E2061D">
        <w:t xml:space="preserve"> </w:t>
      </w:r>
      <w:r w:rsidR="00E2061D" w:rsidRPr="0078237F">
        <w:t xml:space="preserve"> </w:t>
      </w:r>
      <w:r w:rsidR="00381868" w:rsidRPr="00D43C1E">
        <w:rPr>
          <w:iCs/>
          <w:szCs w:val="28"/>
        </w:rPr>
        <w:t xml:space="preserve">Совет </w:t>
      </w:r>
      <w:r w:rsidR="00381868">
        <w:rPr>
          <w:bCs/>
          <w:iCs/>
          <w:szCs w:val="28"/>
        </w:rPr>
        <w:t>Октябрьского сельского поселения Туапсинского района</w:t>
      </w:r>
      <w:r w:rsidR="00381868" w:rsidRPr="00D43C1E">
        <w:rPr>
          <w:bCs/>
          <w:iCs/>
          <w:szCs w:val="28"/>
        </w:rPr>
        <w:t xml:space="preserve"> </w:t>
      </w:r>
      <w:r w:rsidR="00381868">
        <w:rPr>
          <w:bCs/>
          <w:iCs/>
          <w:szCs w:val="28"/>
        </w:rPr>
        <w:t xml:space="preserve">                 </w:t>
      </w:r>
      <w:r w:rsidR="00381868" w:rsidRPr="00D43C1E">
        <w:rPr>
          <w:bCs/>
          <w:iCs/>
          <w:szCs w:val="28"/>
        </w:rPr>
        <w:t xml:space="preserve"> </w:t>
      </w:r>
      <w:proofErr w:type="gramStart"/>
      <w:r w:rsidR="00381868" w:rsidRPr="00D43C1E">
        <w:rPr>
          <w:bCs/>
          <w:iCs/>
          <w:szCs w:val="28"/>
        </w:rPr>
        <w:t>р</w:t>
      </w:r>
      <w:proofErr w:type="gramEnd"/>
      <w:r w:rsidR="00381868" w:rsidRPr="00D43C1E">
        <w:rPr>
          <w:bCs/>
          <w:iCs/>
          <w:szCs w:val="28"/>
        </w:rPr>
        <w:t xml:space="preserve"> е ш и л</w:t>
      </w:r>
      <w:r w:rsidR="00381868" w:rsidRPr="00D43C1E">
        <w:rPr>
          <w:bCs/>
          <w:iCs/>
          <w:caps/>
          <w:szCs w:val="28"/>
        </w:rPr>
        <w:t>:</w:t>
      </w:r>
    </w:p>
    <w:p w:rsidR="00BC37A8" w:rsidRPr="00D854D0" w:rsidRDefault="00BC37A8" w:rsidP="00381868">
      <w:pPr>
        <w:pStyle w:val="a6"/>
        <w:ind w:firstLine="708"/>
        <w:jc w:val="both"/>
      </w:pPr>
      <w:r w:rsidRPr="00D854D0">
        <w:t xml:space="preserve">1. Утвердить квалификационные </w:t>
      </w:r>
      <w:hyperlink r:id="rId11" w:history="1">
        <w:r w:rsidRPr="00D854D0">
          <w:t>требования</w:t>
        </w:r>
      </w:hyperlink>
      <w:r w:rsidRPr="00D854D0">
        <w:t xml:space="preserve">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замещения должностей муниципальной службы в администрации Октябрьского сельского поселения Туапсинского района.</w:t>
      </w:r>
    </w:p>
    <w:p w:rsidR="00381868" w:rsidRPr="00D43C1E" w:rsidRDefault="00381868" w:rsidP="00381868">
      <w:pPr>
        <w:pStyle w:val="a6"/>
        <w:ind w:firstLine="708"/>
        <w:jc w:val="both"/>
        <w:rPr>
          <w:bCs/>
        </w:rPr>
      </w:pPr>
      <w:r>
        <w:t>2.</w:t>
      </w:r>
      <w:r w:rsidRPr="00635F21">
        <w:t xml:space="preserve"> </w:t>
      </w:r>
      <w:r>
        <w:t>Ведущему специалисту  администрации Октябрьского сельского поселения Туапсинского района Н.С. Сычевой</w:t>
      </w:r>
      <w:r w:rsidRPr="00D43C1E">
        <w:t xml:space="preserve"> </w:t>
      </w:r>
      <w:proofErr w:type="gramStart"/>
      <w:r w:rsidRPr="00D43C1E">
        <w:t>разместить</w:t>
      </w:r>
      <w:proofErr w:type="gramEnd"/>
      <w:r w:rsidRPr="00D43C1E">
        <w:t xml:space="preserve"> настоящее решение на </w:t>
      </w:r>
      <w:r>
        <w:t xml:space="preserve">официальном </w:t>
      </w:r>
      <w:r w:rsidRPr="00D43C1E">
        <w:t xml:space="preserve">сайте администрации </w:t>
      </w:r>
      <w:r>
        <w:t>Октябрьского сельского поселения Туапсинского района (</w:t>
      </w:r>
      <w:r>
        <w:rPr>
          <w:lang w:val="en-US"/>
        </w:rPr>
        <w:t>www</w:t>
      </w:r>
      <w:r w:rsidRPr="00504CC9">
        <w:t>.</w:t>
      </w:r>
      <w:proofErr w:type="spellStart"/>
      <w:r>
        <w:rPr>
          <w:lang w:val="en-US"/>
        </w:rPr>
        <w:t>admor</w:t>
      </w:r>
      <w:proofErr w:type="spellEnd"/>
      <w:r w:rsidRPr="00504CC9">
        <w:t>.</w:t>
      </w:r>
      <w:proofErr w:type="spellStart"/>
      <w:r>
        <w:rPr>
          <w:lang w:val="en-US"/>
        </w:rPr>
        <w:t>ru</w:t>
      </w:r>
      <w:proofErr w:type="spellEnd"/>
      <w:r>
        <w:t>)</w:t>
      </w:r>
      <w:r w:rsidRPr="00D43C1E">
        <w:t>.</w:t>
      </w:r>
    </w:p>
    <w:p w:rsidR="00381868" w:rsidRPr="00D43C1E" w:rsidRDefault="00381868" w:rsidP="00381868">
      <w:pPr>
        <w:pStyle w:val="a6"/>
        <w:ind w:firstLine="708"/>
        <w:jc w:val="both"/>
      </w:pPr>
      <w:r>
        <w:t>3</w:t>
      </w:r>
      <w:r w:rsidRPr="00D43C1E">
        <w:t xml:space="preserve">. </w:t>
      </w:r>
      <w:proofErr w:type="gramStart"/>
      <w:r w:rsidRPr="0044412C">
        <w:t>Контроль за</w:t>
      </w:r>
      <w:proofErr w:type="gramEnd"/>
      <w:r w:rsidRPr="0044412C">
        <w:t xml:space="preserve"> выполнением настоящего решения возложить на депутатскую комиссию по вопросам законности, правопорядка, правовой защиты граждан, вопросам местного самоуправления, взаимодействия с общественными объединениями, политическими партиями и религиозными конфессиями.</w:t>
      </w:r>
    </w:p>
    <w:p w:rsidR="00381868" w:rsidRDefault="00381868" w:rsidP="00381868">
      <w:pPr>
        <w:pStyle w:val="a6"/>
        <w:ind w:firstLine="708"/>
        <w:jc w:val="both"/>
      </w:pPr>
      <w:r>
        <w:lastRenderedPageBreak/>
        <w:t xml:space="preserve">4. </w:t>
      </w:r>
      <w:r w:rsidRPr="00D43C1E">
        <w:t xml:space="preserve">Решение вступает в силу со дня его официального </w:t>
      </w:r>
      <w:r>
        <w:t>обнародования</w:t>
      </w:r>
      <w:r w:rsidRPr="00D43C1E">
        <w:t>.</w:t>
      </w:r>
    </w:p>
    <w:p w:rsidR="003D504B" w:rsidRDefault="003D504B" w:rsidP="00BC37A8">
      <w:pPr>
        <w:pStyle w:val="a6"/>
        <w:jc w:val="both"/>
        <w:rPr>
          <w:szCs w:val="28"/>
        </w:rPr>
      </w:pPr>
    </w:p>
    <w:p w:rsidR="003D504B" w:rsidRPr="00D854D0" w:rsidRDefault="003D504B" w:rsidP="00BC37A8">
      <w:pPr>
        <w:pStyle w:val="a6"/>
        <w:jc w:val="both"/>
        <w:rPr>
          <w:szCs w:val="28"/>
        </w:rPr>
      </w:pPr>
    </w:p>
    <w:p w:rsidR="00BC37A8" w:rsidRPr="00D854D0" w:rsidRDefault="00BC37A8" w:rsidP="00BC37A8">
      <w:pPr>
        <w:pStyle w:val="a6"/>
      </w:pPr>
      <w:r w:rsidRPr="00D854D0">
        <w:t>Глава</w:t>
      </w:r>
    </w:p>
    <w:p w:rsidR="00BC37A8" w:rsidRPr="00D854D0" w:rsidRDefault="00BC37A8" w:rsidP="00BC37A8">
      <w:pPr>
        <w:pStyle w:val="a6"/>
      </w:pPr>
      <w:r w:rsidRPr="00D854D0">
        <w:t>Октябрьского сельского поселения</w:t>
      </w:r>
    </w:p>
    <w:p w:rsidR="00BC37A8" w:rsidRPr="00D854D0" w:rsidRDefault="00BC37A8" w:rsidP="00BC37A8">
      <w:pPr>
        <w:pStyle w:val="a6"/>
      </w:pPr>
      <w:r w:rsidRPr="00D854D0">
        <w:t xml:space="preserve">Туапсинского района                                                </w:t>
      </w:r>
      <w:r w:rsidR="006605DE">
        <w:t xml:space="preserve">                               </w:t>
      </w:r>
      <w:r w:rsidRPr="00D854D0">
        <w:t>Н.С.</w:t>
      </w:r>
      <w:r w:rsidR="006605DE">
        <w:t xml:space="preserve"> </w:t>
      </w:r>
      <w:r w:rsidRPr="00D854D0">
        <w:t>Сычева</w:t>
      </w:r>
    </w:p>
    <w:p w:rsidR="003D504B" w:rsidRDefault="00BC37A8" w:rsidP="00BC37A8">
      <w:pPr>
        <w:ind w:left="-284" w:right="-143" w:firstLine="5813"/>
      </w:pPr>
      <w:r w:rsidRPr="00D854D0">
        <w:t xml:space="preserve">         </w:t>
      </w:r>
    </w:p>
    <w:p w:rsidR="006605DE" w:rsidRDefault="006605DE" w:rsidP="00BC37A8">
      <w:pPr>
        <w:ind w:left="-284" w:right="-143" w:firstLine="5813"/>
      </w:pPr>
    </w:p>
    <w:p w:rsidR="006605DE" w:rsidRDefault="006605DE" w:rsidP="00BC37A8">
      <w:pPr>
        <w:ind w:left="-284" w:right="-143" w:firstLine="5813"/>
      </w:pPr>
    </w:p>
    <w:p w:rsidR="006605DE" w:rsidRDefault="006605DE" w:rsidP="00BC37A8">
      <w:pPr>
        <w:ind w:left="-284" w:right="-143" w:firstLine="5813"/>
      </w:pPr>
    </w:p>
    <w:p w:rsidR="006605DE" w:rsidRDefault="006605DE" w:rsidP="00BC37A8">
      <w:pPr>
        <w:ind w:left="-284" w:right="-143" w:firstLine="5813"/>
      </w:pPr>
    </w:p>
    <w:p w:rsidR="006605DE" w:rsidRDefault="006605DE" w:rsidP="00BC37A8">
      <w:pPr>
        <w:ind w:left="-284" w:right="-143" w:firstLine="5813"/>
      </w:pPr>
    </w:p>
    <w:p w:rsidR="006605DE" w:rsidRDefault="006605DE" w:rsidP="00BC37A8">
      <w:pPr>
        <w:ind w:left="-284" w:right="-143" w:firstLine="5813"/>
      </w:pPr>
    </w:p>
    <w:p w:rsidR="006605DE" w:rsidRDefault="006605DE" w:rsidP="00BC37A8">
      <w:pPr>
        <w:ind w:left="-284" w:right="-143" w:firstLine="5813"/>
      </w:pPr>
    </w:p>
    <w:p w:rsidR="006605DE" w:rsidRDefault="006605DE" w:rsidP="00BC37A8">
      <w:pPr>
        <w:ind w:left="-284" w:right="-143" w:firstLine="5813"/>
      </w:pPr>
    </w:p>
    <w:p w:rsidR="006605DE" w:rsidRDefault="006605DE" w:rsidP="00BC37A8">
      <w:pPr>
        <w:ind w:left="-284" w:right="-143" w:firstLine="5813"/>
      </w:pPr>
    </w:p>
    <w:p w:rsidR="006605DE" w:rsidRDefault="006605DE" w:rsidP="00BC37A8">
      <w:pPr>
        <w:ind w:left="-284" w:right="-143" w:firstLine="5813"/>
      </w:pPr>
    </w:p>
    <w:p w:rsidR="006605DE" w:rsidRDefault="006605DE" w:rsidP="00BC37A8">
      <w:pPr>
        <w:ind w:left="-284" w:right="-143" w:firstLine="5813"/>
      </w:pPr>
    </w:p>
    <w:p w:rsidR="006605DE" w:rsidRDefault="006605DE" w:rsidP="00BC37A8">
      <w:pPr>
        <w:ind w:left="-284" w:right="-143" w:firstLine="5813"/>
      </w:pPr>
    </w:p>
    <w:p w:rsidR="006605DE" w:rsidRDefault="006605DE" w:rsidP="00BC37A8">
      <w:pPr>
        <w:ind w:left="-284" w:right="-143" w:firstLine="5813"/>
      </w:pPr>
    </w:p>
    <w:p w:rsidR="006605DE" w:rsidRDefault="006605DE" w:rsidP="00BC37A8">
      <w:pPr>
        <w:ind w:left="-284" w:right="-143" w:firstLine="5813"/>
      </w:pPr>
    </w:p>
    <w:p w:rsidR="006605DE" w:rsidRDefault="006605DE" w:rsidP="00BC37A8">
      <w:pPr>
        <w:ind w:left="-284" w:right="-143" w:firstLine="5813"/>
      </w:pPr>
    </w:p>
    <w:p w:rsidR="006605DE" w:rsidRDefault="006605DE" w:rsidP="00BC37A8">
      <w:pPr>
        <w:ind w:left="-284" w:right="-143" w:firstLine="5813"/>
      </w:pPr>
    </w:p>
    <w:p w:rsidR="006605DE" w:rsidRDefault="006605DE" w:rsidP="00BC37A8">
      <w:pPr>
        <w:ind w:left="-284" w:right="-143" w:firstLine="5813"/>
      </w:pPr>
    </w:p>
    <w:p w:rsidR="006605DE" w:rsidRDefault="006605DE" w:rsidP="00BC37A8">
      <w:pPr>
        <w:ind w:left="-284" w:right="-143" w:firstLine="5813"/>
      </w:pPr>
    </w:p>
    <w:p w:rsidR="003D504B" w:rsidRDefault="003D504B" w:rsidP="00BC37A8">
      <w:pPr>
        <w:ind w:left="-284" w:right="-143" w:firstLine="5813"/>
      </w:pPr>
    </w:p>
    <w:tbl>
      <w:tblPr>
        <w:tblStyle w:val="a9"/>
        <w:tblpPr w:leftFromText="180" w:rightFromText="180" w:vertAnchor="text" w:horzAnchor="margin" w:tblpXSpec="right" w:tblpY="-5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6605DE" w:rsidTr="006605DE">
        <w:trPr>
          <w:trHeight w:val="2246"/>
        </w:trPr>
        <w:tc>
          <w:tcPr>
            <w:tcW w:w="5068" w:type="dxa"/>
          </w:tcPr>
          <w:p w:rsidR="006605DE" w:rsidRDefault="006605DE">
            <w:pPr>
              <w:pStyle w:val="a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ПРИЛОЖЕНИЕ № 1</w:t>
            </w:r>
          </w:p>
          <w:p w:rsidR="006605DE" w:rsidRDefault="006605DE">
            <w:pPr>
              <w:pStyle w:val="a6"/>
              <w:jc w:val="center"/>
              <w:rPr>
                <w:szCs w:val="28"/>
                <w:lang w:eastAsia="en-US"/>
              </w:rPr>
            </w:pPr>
          </w:p>
          <w:p w:rsidR="006605DE" w:rsidRDefault="006605DE">
            <w:pPr>
              <w:pStyle w:val="a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УТВЕРЖДЕНО</w:t>
            </w:r>
          </w:p>
          <w:p w:rsidR="006605DE" w:rsidRDefault="006605DE">
            <w:pPr>
              <w:pStyle w:val="a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решением Совета </w:t>
            </w:r>
          </w:p>
          <w:p w:rsidR="006605DE" w:rsidRDefault="006605DE">
            <w:pPr>
              <w:pStyle w:val="a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Октябрьского сельского поселения</w:t>
            </w:r>
          </w:p>
          <w:p w:rsidR="006605DE" w:rsidRDefault="006605DE">
            <w:pPr>
              <w:pStyle w:val="a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Туапсинского района</w:t>
            </w:r>
          </w:p>
          <w:p w:rsidR="006605DE" w:rsidRDefault="006605DE">
            <w:pPr>
              <w:ind w:right="-143"/>
              <w:jc w:val="center"/>
            </w:pPr>
            <w:r>
              <w:t>от 11.08.2016  № 88</w:t>
            </w:r>
          </w:p>
        </w:tc>
      </w:tr>
    </w:tbl>
    <w:p w:rsidR="006605DE" w:rsidRDefault="006605DE" w:rsidP="006605DE">
      <w:pPr>
        <w:ind w:right="-143"/>
        <w:jc w:val="center"/>
      </w:pPr>
      <w:r>
        <w:t xml:space="preserve">                    </w:t>
      </w:r>
    </w:p>
    <w:p w:rsidR="006605DE" w:rsidRDefault="006605DE" w:rsidP="006605DE">
      <w:pPr>
        <w:ind w:right="-143"/>
        <w:jc w:val="center"/>
      </w:pPr>
      <w:r>
        <w:t xml:space="preserve">                                          </w:t>
      </w:r>
    </w:p>
    <w:p w:rsidR="006605DE" w:rsidRDefault="006605DE" w:rsidP="006605D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6605DE" w:rsidRDefault="006605DE" w:rsidP="006605D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6605DE" w:rsidRDefault="006605DE" w:rsidP="006605D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6605DE" w:rsidRDefault="006605DE" w:rsidP="006605D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6605DE" w:rsidRDefault="006605DE" w:rsidP="006605D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6605DE" w:rsidRDefault="006605DE" w:rsidP="006605D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605DE" w:rsidRDefault="006605DE" w:rsidP="006605D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Квалификационные требования </w:t>
      </w:r>
    </w:p>
    <w:p w:rsidR="006605DE" w:rsidRDefault="006605DE" w:rsidP="006605DE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rPr>
          <w:b/>
        </w:rPr>
        <w:t xml:space="preserve">к уровню профессионального образования, стажу муниципальной службы, стажу работы по специальности, профессиональным знаниям и навыкам, необходимым для замещения должностей муниципальной службы </w:t>
      </w:r>
      <w:r>
        <w:rPr>
          <w:b/>
          <w:lang w:eastAsia="ru-RU"/>
        </w:rPr>
        <w:t xml:space="preserve">в </w:t>
      </w:r>
      <w:r>
        <w:t xml:space="preserve"> </w:t>
      </w:r>
      <w:r>
        <w:rPr>
          <w:b/>
        </w:rPr>
        <w:t xml:space="preserve">администрации Октябрьского сельского поселения </w:t>
      </w:r>
    </w:p>
    <w:p w:rsidR="006605DE" w:rsidRDefault="006605DE" w:rsidP="006605DE">
      <w:pPr>
        <w:pStyle w:val="ConsPlusTitle"/>
        <w:widowControl/>
        <w:jc w:val="center"/>
      </w:pPr>
      <w:r>
        <w:t>Туапсинского района</w:t>
      </w:r>
    </w:p>
    <w:p w:rsidR="006605DE" w:rsidRDefault="006605DE" w:rsidP="006605DE">
      <w:pPr>
        <w:pStyle w:val="ConsPlusTitle"/>
        <w:widowControl/>
      </w:pPr>
    </w:p>
    <w:p w:rsidR="006605DE" w:rsidRDefault="006605DE" w:rsidP="006605DE">
      <w:pPr>
        <w:pStyle w:val="a6"/>
        <w:numPr>
          <w:ilvl w:val="0"/>
          <w:numId w:val="1"/>
        </w:numPr>
        <w:jc w:val="center"/>
        <w:rPr>
          <w:rFonts w:eastAsia="Calibri"/>
          <w:b/>
          <w:szCs w:val="28"/>
        </w:rPr>
      </w:pPr>
      <w:bookmarkStart w:id="0" w:name="sub_2"/>
      <w:r>
        <w:rPr>
          <w:rFonts w:eastAsia="Calibri"/>
          <w:b/>
          <w:szCs w:val="28"/>
        </w:rPr>
        <w:t>Квалификационные требования к уровню профессионального образования</w:t>
      </w:r>
    </w:p>
    <w:bookmarkEnd w:id="0"/>
    <w:p w:rsidR="006605DE" w:rsidRDefault="006605DE" w:rsidP="006605DE">
      <w:pPr>
        <w:pStyle w:val="a6"/>
        <w:jc w:val="both"/>
        <w:rPr>
          <w:rFonts w:eastAsia="Calibri"/>
          <w:szCs w:val="28"/>
        </w:rPr>
      </w:pPr>
    </w:p>
    <w:p w:rsidR="006605DE" w:rsidRPr="006605DE" w:rsidRDefault="006605DE" w:rsidP="006605DE">
      <w:pPr>
        <w:pStyle w:val="a6"/>
        <w:ind w:firstLine="360"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szCs w:val="28"/>
        </w:rPr>
        <w:t xml:space="preserve">1. Для </w:t>
      </w:r>
      <w:r w:rsidRPr="006605DE">
        <w:rPr>
          <w:rFonts w:eastAsia="Calibri"/>
          <w:color w:val="000000" w:themeColor="text1"/>
          <w:szCs w:val="28"/>
        </w:rPr>
        <w:t xml:space="preserve">замещения </w:t>
      </w:r>
      <w:hyperlink r:id="rId12" w:history="1">
        <w:r w:rsidRPr="006605DE">
          <w:rPr>
            <w:rStyle w:val="aa"/>
            <w:rFonts w:eastAsia="Calibri"/>
            <w:color w:val="000000" w:themeColor="text1"/>
            <w:szCs w:val="28"/>
          </w:rPr>
          <w:t>должностей муниципальной службы</w:t>
        </w:r>
      </w:hyperlink>
      <w:r w:rsidRPr="006605DE">
        <w:rPr>
          <w:rFonts w:eastAsia="Calibri"/>
          <w:color w:val="000000" w:themeColor="text1"/>
          <w:szCs w:val="28"/>
        </w:rPr>
        <w:t xml:space="preserve"> определяются следующие типовые квалификационные требования к уровню профессионального образования:</w:t>
      </w:r>
    </w:p>
    <w:p w:rsidR="006605DE" w:rsidRPr="006605DE" w:rsidRDefault="006605DE" w:rsidP="006605DE">
      <w:pPr>
        <w:pStyle w:val="a6"/>
        <w:ind w:firstLine="360"/>
        <w:jc w:val="both"/>
        <w:rPr>
          <w:rFonts w:eastAsia="Calibri"/>
          <w:color w:val="000000" w:themeColor="text1"/>
          <w:szCs w:val="28"/>
        </w:rPr>
      </w:pPr>
      <w:bookmarkStart w:id="1" w:name="sub_211"/>
      <w:r w:rsidRPr="006605DE">
        <w:rPr>
          <w:rFonts w:eastAsia="Calibri"/>
          <w:color w:val="000000" w:themeColor="text1"/>
          <w:szCs w:val="28"/>
        </w:rPr>
        <w:t xml:space="preserve">1) по </w:t>
      </w:r>
      <w:hyperlink r:id="rId13" w:history="1">
        <w:r w:rsidRPr="006605DE">
          <w:rPr>
            <w:rStyle w:val="aa"/>
            <w:rFonts w:eastAsia="Calibri"/>
            <w:color w:val="000000" w:themeColor="text1"/>
            <w:szCs w:val="28"/>
          </w:rPr>
          <w:t>главным</w:t>
        </w:r>
      </w:hyperlink>
      <w:r w:rsidRPr="006605DE">
        <w:rPr>
          <w:rFonts w:eastAsia="Calibri"/>
          <w:color w:val="000000" w:themeColor="text1"/>
          <w:szCs w:val="28"/>
        </w:rPr>
        <w:t xml:space="preserve"> и </w:t>
      </w:r>
      <w:hyperlink r:id="rId14" w:history="1">
        <w:r w:rsidRPr="006605DE">
          <w:rPr>
            <w:rStyle w:val="aa"/>
            <w:rFonts w:eastAsia="Calibri"/>
            <w:color w:val="000000" w:themeColor="text1"/>
            <w:szCs w:val="28"/>
          </w:rPr>
          <w:t>ведущим должностям</w:t>
        </w:r>
      </w:hyperlink>
      <w:r w:rsidRPr="006605DE">
        <w:rPr>
          <w:rFonts w:eastAsia="Calibri"/>
          <w:color w:val="000000" w:themeColor="text1"/>
          <w:szCs w:val="28"/>
        </w:rPr>
        <w:t xml:space="preserve"> муниципальной службы - высшее образование по профилю деятельности органа или по профилю замещаемой должности;</w:t>
      </w:r>
    </w:p>
    <w:bookmarkEnd w:id="1"/>
    <w:p w:rsidR="006605DE" w:rsidRPr="006605DE" w:rsidRDefault="006605DE" w:rsidP="006605DE">
      <w:pPr>
        <w:pStyle w:val="a6"/>
        <w:ind w:firstLine="360"/>
        <w:jc w:val="both"/>
        <w:rPr>
          <w:rFonts w:eastAsia="Calibri"/>
          <w:color w:val="000000" w:themeColor="text1"/>
          <w:szCs w:val="28"/>
        </w:rPr>
      </w:pPr>
      <w:r w:rsidRPr="006605DE">
        <w:rPr>
          <w:rFonts w:eastAsia="Calibri"/>
          <w:color w:val="000000" w:themeColor="text1"/>
          <w:szCs w:val="28"/>
        </w:rPr>
        <w:t xml:space="preserve">2) по </w:t>
      </w:r>
      <w:hyperlink r:id="rId15" w:history="1">
        <w:r w:rsidRPr="006605DE">
          <w:rPr>
            <w:rStyle w:val="aa"/>
            <w:rFonts w:eastAsia="Calibri"/>
            <w:color w:val="000000" w:themeColor="text1"/>
            <w:szCs w:val="28"/>
          </w:rPr>
          <w:t>старшим</w:t>
        </w:r>
      </w:hyperlink>
      <w:r w:rsidRPr="006605DE">
        <w:rPr>
          <w:rFonts w:eastAsia="Calibri"/>
          <w:color w:val="000000" w:themeColor="text1"/>
          <w:szCs w:val="28"/>
        </w:rPr>
        <w:t xml:space="preserve"> и </w:t>
      </w:r>
      <w:hyperlink r:id="rId16" w:history="1">
        <w:r w:rsidRPr="006605DE">
          <w:rPr>
            <w:rStyle w:val="aa"/>
            <w:rFonts w:eastAsia="Calibri"/>
            <w:color w:val="000000" w:themeColor="text1"/>
            <w:szCs w:val="28"/>
          </w:rPr>
          <w:t>младшим должностям</w:t>
        </w:r>
      </w:hyperlink>
      <w:r w:rsidRPr="006605DE">
        <w:rPr>
          <w:rFonts w:eastAsia="Calibri"/>
          <w:color w:val="000000" w:themeColor="text1"/>
          <w:szCs w:val="28"/>
        </w:rPr>
        <w:t xml:space="preserve"> муниципальной службы - среднее профессиональное образование по профилю замещаемой должности.</w:t>
      </w:r>
    </w:p>
    <w:p w:rsidR="006605DE" w:rsidRPr="006605DE" w:rsidRDefault="006605DE" w:rsidP="006605DE">
      <w:pPr>
        <w:pStyle w:val="a6"/>
        <w:jc w:val="both"/>
        <w:rPr>
          <w:rFonts w:eastAsia="Calibri"/>
          <w:color w:val="000000" w:themeColor="text1"/>
          <w:szCs w:val="28"/>
        </w:rPr>
      </w:pPr>
      <w:bookmarkStart w:id="2" w:name="sub_3"/>
    </w:p>
    <w:p w:rsidR="006605DE" w:rsidRPr="006605DE" w:rsidRDefault="006605DE" w:rsidP="006605DE">
      <w:pPr>
        <w:pStyle w:val="a6"/>
        <w:numPr>
          <w:ilvl w:val="0"/>
          <w:numId w:val="1"/>
        </w:numPr>
        <w:jc w:val="center"/>
        <w:rPr>
          <w:rFonts w:eastAsia="Calibri"/>
          <w:b/>
          <w:color w:val="000000" w:themeColor="text1"/>
          <w:szCs w:val="28"/>
        </w:rPr>
      </w:pPr>
      <w:r w:rsidRPr="006605DE">
        <w:rPr>
          <w:rFonts w:eastAsia="Calibri"/>
          <w:b/>
          <w:color w:val="000000" w:themeColor="text1"/>
          <w:szCs w:val="28"/>
        </w:rPr>
        <w:t>Квалификационные требования к стажу муниципальной службы или стажу работы по специальности</w:t>
      </w:r>
    </w:p>
    <w:bookmarkEnd w:id="2"/>
    <w:p w:rsidR="006605DE" w:rsidRPr="006605DE" w:rsidRDefault="006605DE" w:rsidP="006605DE">
      <w:pPr>
        <w:pStyle w:val="a6"/>
        <w:jc w:val="both"/>
        <w:rPr>
          <w:rFonts w:eastAsia="Calibri"/>
          <w:color w:val="000000" w:themeColor="text1"/>
          <w:szCs w:val="28"/>
        </w:rPr>
      </w:pPr>
    </w:p>
    <w:p w:rsidR="006605DE" w:rsidRDefault="006605DE" w:rsidP="006605DE">
      <w:pPr>
        <w:pStyle w:val="a6"/>
        <w:ind w:firstLine="360"/>
        <w:jc w:val="both"/>
        <w:rPr>
          <w:rFonts w:eastAsia="Calibri"/>
          <w:szCs w:val="28"/>
        </w:rPr>
      </w:pPr>
      <w:r w:rsidRPr="006605DE">
        <w:rPr>
          <w:rFonts w:eastAsia="Calibri"/>
          <w:color w:val="000000" w:themeColor="text1"/>
          <w:szCs w:val="28"/>
        </w:rPr>
        <w:t xml:space="preserve">1. Для замещения должностей муниципальной службы устанавливаются следующие типовые квалификационные требования к </w:t>
      </w:r>
      <w:hyperlink r:id="rId17" w:history="1">
        <w:r w:rsidRPr="006605DE">
          <w:rPr>
            <w:rStyle w:val="aa"/>
            <w:rFonts w:eastAsia="Calibri"/>
            <w:color w:val="000000" w:themeColor="text1"/>
            <w:szCs w:val="28"/>
          </w:rPr>
          <w:t>стажу муниципальной службы</w:t>
        </w:r>
      </w:hyperlink>
      <w:r w:rsidRPr="006605DE">
        <w:rPr>
          <w:rFonts w:eastAsia="Calibri"/>
          <w:color w:val="000000" w:themeColor="text1"/>
          <w:szCs w:val="28"/>
        </w:rPr>
        <w:t xml:space="preserve"> (государственной службы) или стажу (опыту) работы</w:t>
      </w:r>
      <w:r>
        <w:rPr>
          <w:rFonts w:eastAsia="Calibri"/>
          <w:szCs w:val="28"/>
        </w:rPr>
        <w:t xml:space="preserve"> по специальности:</w:t>
      </w:r>
    </w:p>
    <w:p w:rsidR="006605DE" w:rsidRDefault="006605DE" w:rsidP="006605DE">
      <w:pPr>
        <w:pStyle w:val="a6"/>
        <w:ind w:firstLine="360"/>
        <w:jc w:val="both"/>
        <w:rPr>
          <w:rFonts w:eastAsia="Calibri"/>
          <w:szCs w:val="28"/>
        </w:rPr>
      </w:pPr>
      <w:proofErr w:type="gramStart"/>
      <w:r>
        <w:rPr>
          <w:rFonts w:eastAsia="Calibri"/>
          <w:szCs w:val="28"/>
        </w:rPr>
        <w:t>1) главных должностей муниципальной службы - минимальный стаж муниципальной службы (государственной службы) от двух до четырех лет или стаж (опыт) работы по специальности не менее трех лет;</w:t>
      </w:r>
      <w:proofErr w:type="gramEnd"/>
    </w:p>
    <w:p w:rsidR="006605DE" w:rsidRDefault="006605DE" w:rsidP="006605DE">
      <w:pPr>
        <w:pStyle w:val="a6"/>
        <w:ind w:firstLine="36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2) ведущих должностей муниципальной службы - минимальный стаж муниципальной службы (государственной службы) от одного года до трех лет или стаж (опыт) работы по специальности не менее двух лет;</w:t>
      </w:r>
    </w:p>
    <w:p w:rsidR="006605DE" w:rsidRDefault="006605DE" w:rsidP="006605DE">
      <w:pPr>
        <w:pStyle w:val="a6"/>
        <w:ind w:firstLine="36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3) старших должностей муниципальной службы - требования к стажу (опыту) работы по специальности не предъявляются;</w:t>
      </w:r>
    </w:p>
    <w:p w:rsidR="006605DE" w:rsidRDefault="006605DE" w:rsidP="006605DE">
      <w:pPr>
        <w:pStyle w:val="a6"/>
        <w:ind w:firstLine="360"/>
        <w:jc w:val="both"/>
        <w:rPr>
          <w:rFonts w:eastAsia="Calibri"/>
          <w:bCs/>
          <w:szCs w:val="28"/>
        </w:rPr>
      </w:pPr>
      <w:r>
        <w:rPr>
          <w:rFonts w:eastAsia="Calibri"/>
          <w:szCs w:val="28"/>
        </w:rPr>
        <w:lastRenderedPageBreak/>
        <w:t>4) младших должностей муниципальной службы - требования к стажу (опыту) работы по специальности не предъявляются.</w:t>
      </w:r>
    </w:p>
    <w:p w:rsidR="006605DE" w:rsidRDefault="006605DE" w:rsidP="006605DE">
      <w:pPr>
        <w:pStyle w:val="a6"/>
        <w:jc w:val="both"/>
        <w:rPr>
          <w:rFonts w:eastAsia="Calibri"/>
          <w:bCs/>
          <w:szCs w:val="28"/>
        </w:rPr>
      </w:pPr>
    </w:p>
    <w:p w:rsidR="006605DE" w:rsidRDefault="006605DE" w:rsidP="006605DE">
      <w:pPr>
        <w:pStyle w:val="a6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Квалификационные требования к профессиональным знаниям и навыкам, необходимым для исполнения должностных обязанностей:</w:t>
      </w:r>
    </w:p>
    <w:p w:rsidR="006605DE" w:rsidRDefault="006605DE" w:rsidP="006605DE">
      <w:pPr>
        <w:pStyle w:val="a6"/>
        <w:jc w:val="both"/>
        <w:rPr>
          <w:szCs w:val="28"/>
        </w:rPr>
      </w:pPr>
    </w:p>
    <w:p w:rsidR="006605DE" w:rsidRDefault="006605DE" w:rsidP="006605DE">
      <w:pPr>
        <w:pStyle w:val="a6"/>
        <w:ind w:firstLine="360"/>
        <w:jc w:val="both"/>
        <w:rPr>
          <w:szCs w:val="28"/>
        </w:rPr>
      </w:pPr>
      <w:r>
        <w:rPr>
          <w:szCs w:val="28"/>
        </w:rPr>
        <w:t>1. Общими квалификационными требованиями к профессиональным знаниям муниципальных служащих, замещающих должности муниципальной службы всех групп, являются:</w:t>
      </w:r>
    </w:p>
    <w:p w:rsidR="006605DE" w:rsidRDefault="006605DE" w:rsidP="006605DE">
      <w:pPr>
        <w:pStyle w:val="a6"/>
        <w:ind w:firstLine="360"/>
        <w:jc w:val="both"/>
        <w:rPr>
          <w:szCs w:val="28"/>
        </w:rPr>
      </w:pPr>
      <w:r>
        <w:rPr>
          <w:szCs w:val="28"/>
        </w:rPr>
        <w:t xml:space="preserve">1) </w:t>
      </w:r>
      <w:r w:rsidRPr="006605DE">
        <w:rPr>
          <w:color w:val="000000" w:themeColor="text1"/>
          <w:szCs w:val="28"/>
        </w:rPr>
        <w:t xml:space="preserve">знание </w:t>
      </w:r>
      <w:hyperlink r:id="rId18" w:history="1">
        <w:r w:rsidRPr="006605DE">
          <w:rPr>
            <w:rStyle w:val="aa"/>
            <w:color w:val="000000" w:themeColor="text1"/>
            <w:szCs w:val="28"/>
          </w:rPr>
          <w:t>Конституции</w:t>
        </w:r>
      </w:hyperlink>
      <w:r w:rsidRPr="006605DE">
        <w:rPr>
          <w:color w:val="000000" w:themeColor="text1"/>
          <w:szCs w:val="28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9" w:history="1">
        <w:r w:rsidRPr="006605DE">
          <w:rPr>
            <w:rStyle w:val="aa"/>
            <w:color w:val="000000" w:themeColor="text1"/>
            <w:szCs w:val="28"/>
          </w:rPr>
          <w:t>Устава</w:t>
        </w:r>
      </w:hyperlink>
      <w:r w:rsidRPr="006605DE">
        <w:rPr>
          <w:color w:val="000000" w:themeColor="text1"/>
          <w:szCs w:val="28"/>
        </w:rPr>
        <w:t xml:space="preserve"> Краснодарского</w:t>
      </w:r>
      <w:r>
        <w:rPr>
          <w:szCs w:val="28"/>
        </w:rPr>
        <w:t xml:space="preserve"> края, законов и иных нормативных актов Краснодарского края,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6605DE" w:rsidRDefault="006605DE" w:rsidP="006605DE">
      <w:pPr>
        <w:pStyle w:val="a6"/>
        <w:ind w:firstLine="360"/>
        <w:jc w:val="both"/>
        <w:rPr>
          <w:szCs w:val="28"/>
        </w:rPr>
      </w:pPr>
      <w:r>
        <w:rPr>
          <w:szCs w:val="28"/>
        </w:rPr>
        <w:t>2) знание законодательства о муниципальной службе в Российской Федерации и законодательства о муниципальной службе в Краснодарском крае, муниципальных правовых актов о муниципальной службе;</w:t>
      </w:r>
    </w:p>
    <w:p w:rsidR="006605DE" w:rsidRDefault="006605DE" w:rsidP="006605DE">
      <w:pPr>
        <w:pStyle w:val="a6"/>
        <w:ind w:firstLine="360"/>
        <w:jc w:val="both"/>
        <w:rPr>
          <w:szCs w:val="28"/>
        </w:rPr>
      </w:pPr>
      <w:r>
        <w:rPr>
          <w:szCs w:val="28"/>
        </w:rPr>
        <w:t>3) знание законодательства Российской Федерации и законодательства Краснодарского края о противодействии коррупции;</w:t>
      </w:r>
    </w:p>
    <w:p w:rsidR="006605DE" w:rsidRDefault="006605DE" w:rsidP="006605DE">
      <w:pPr>
        <w:pStyle w:val="a6"/>
        <w:ind w:firstLine="360"/>
        <w:jc w:val="both"/>
        <w:rPr>
          <w:szCs w:val="28"/>
        </w:rPr>
      </w:pPr>
      <w:r>
        <w:rPr>
          <w:szCs w:val="28"/>
        </w:rPr>
        <w:t>4) знание законодательных и иных нормативных правовых актов Российской Федерации, законодательных и иных нормативных правовых актов Краснодарского края,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6605DE" w:rsidRDefault="006605DE" w:rsidP="006605DE">
      <w:pPr>
        <w:pStyle w:val="a6"/>
        <w:ind w:firstLine="360"/>
        <w:jc w:val="both"/>
        <w:rPr>
          <w:szCs w:val="28"/>
        </w:rPr>
      </w:pPr>
      <w:r>
        <w:rPr>
          <w:szCs w:val="28"/>
        </w:rPr>
        <w:t>5)  знание устава Октябрьского сельского поселения;</w:t>
      </w:r>
    </w:p>
    <w:p w:rsidR="006605DE" w:rsidRDefault="006605DE" w:rsidP="006605DE">
      <w:pPr>
        <w:pStyle w:val="a6"/>
        <w:ind w:firstLine="360"/>
        <w:jc w:val="both"/>
        <w:rPr>
          <w:szCs w:val="28"/>
        </w:rPr>
      </w:pPr>
      <w:r>
        <w:rPr>
          <w:szCs w:val="28"/>
        </w:rPr>
        <w:t xml:space="preserve">6) знание положения об органе либо структурном подразделении органа местного самоуправления, в котором муниципальный служащий замещает должность муниципальной службы; </w:t>
      </w:r>
    </w:p>
    <w:p w:rsidR="006605DE" w:rsidRDefault="006605DE" w:rsidP="006605DE">
      <w:pPr>
        <w:pStyle w:val="a6"/>
        <w:ind w:firstLine="360"/>
        <w:jc w:val="both"/>
        <w:rPr>
          <w:szCs w:val="28"/>
        </w:rPr>
      </w:pPr>
      <w:r>
        <w:rPr>
          <w:szCs w:val="28"/>
        </w:rPr>
        <w:t>7) знание правил служебного распорядка;</w:t>
      </w:r>
    </w:p>
    <w:p w:rsidR="006605DE" w:rsidRDefault="006605DE" w:rsidP="006605DE">
      <w:pPr>
        <w:pStyle w:val="a6"/>
        <w:ind w:firstLine="360"/>
        <w:jc w:val="both"/>
        <w:rPr>
          <w:szCs w:val="28"/>
        </w:rPr>
      </w:pPr>
      <w:r>
        <w:rPr>
          <w:szCs w:val="28"/>
        </w:rPr>
        <w:t>8) знание норм охраны труда и противопожарной защиты;</w:t>
      </w:r>
    </w:p>
    <w:p w:rsidR="006605DE" w:rsidRDefault="006605DE" w:rsidP="006605DE">
      <w:pPr>
        <w:pStyle w:val="a6"/>
        <w:ind w:firstLine="360"/>
        <w:jc w:val="both"/>
        <w:rPr>
          <w:szCs w:val="28"/>
        </w:rPr>
      </w:pPr>
      <w:r>
        <w:rPr>
          <w:szCs w:val="28"/>
        </w:rPr>
        <w:t>9) знание правил делового этикета;</w:t>
      </w:r>
    </w:p>
    <w:p w:rsidR="006605DE" w:rsidRDefault="006605DE" w:rsidP="006605DE">
      <w:pPr>
        <w:pStyle w:val="a6"/>
        <w:ind w:firstLine="360"/>
        <w:jc w:val="both"/>
        <w:rPr>
          <w:szCs w:val="28"/>
        </w:rPr>
      </w:pPr>
      <w:r>
        <w:rPr>
          <w:szCs w:val="28"/>
        </w:rPr>
        <w:t>10)  знание документооборота и работы со служебной информацией, инструкции по работе с документами в органе местного самоуправления;</w:t>
      </w:r>
    </w:p>
    <w:p w:rsidR="006605DE" w:rsidRDefault="006605DE" w:rsidP="006605DE">
      <w:pPr>
        <w:pStyle w:val="a6"/>
        <w:ind w:firstLine="360"/>
        <w:jc w:val="both"/>
        <w:rPr>
          <w:szCs w:val="28"/>
        </w:rPr>
      </w:pPr>
      <w:r>
        <w:rPr>
          <w:szCs w:val="28"/>
        </w:rPr>
        <w:t>11)  знания в области информационно-коммуникационных технологий.</w:t>
      </w:r>
    </w:p>
    <w:p w:rsidR="006605DE" w:rsidRDefault="006605DE" w:rsidP="006605DE">
      <w:pPr>
        <w:pStyle w:val="a6"/>
        <w:ind w:firstLine="360"/>
        <w:jc w:val="both"/>
        <w:rPr>
          <w:szCs w:val="28"/>
        </w:rPr>
      </w:pPr>
    </w:p>
    <w:p w:rsidR="006605DE" w:rsidRDefault="006605DE" w:rsidP="006605DE">
      <w:pPr>
        <w:pStyle w:val="a6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 xml:space="preserve">Для </w:t>
      </w:r>
      <w:r w:rsidRPr="006605DE">
        <w:rPr>
          <w:b/>
          <w:szCs w:val="28"/>
        </w:rPr>
        <w:t>замещения высших и главных должностей муниципальной службы предъявляются следующие квалификационные требования</w:t>
      </w:r>
      <w:r>
        <w:rPr>
          <w:b/>
          <w:szCs w:val="28"/>
        </w:rPr>
        <w:t xml:space="preserve"> к профессиональным знаниям и навыками</w:t>
      </w:r>
    </w:p>
    <w:p w:rsidR="006605DE" w:rsidRDefault="006605DE" w:rsidP="006605DE">
      <w:pPr>
        <w:pStyle w:val="a6"/>
        <w:ind w:left="360"/>
        <w:jc w:val="both"/>
        <w:rPr>
          <w:szCs w:val="28"/>
        </w:rPr>
      </w:pPr>
    </w:p>
    <w:p w:rsidR="006605DE" w:rsidRDefault="006605DE" w:rsidP="006605DE">
      <w:pPr>
        <w:pStyle w:val="a6"/>
        <w:ind w:firstLine="360"/>
        <w:jc w:val="both"/>
        <w:rPr>
          <w:szCs w:val="28"/>
        </w:rPr>
      </w:pPr>
      <w:r>
        <w:rPr>
          <w:szCs w:val="28"/>
        </w:rPr>
        <w:t>1.  Муниципальные служащие должны знать:</w:t>
      </w:r>
    </w:p>
    <w:p w:rsidR="006605DE" w:rsidRDefault="006605DE" w:rsidP="006605DE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1) основы государственного и муниципального управления;</w:t>
      </w:r>
    </w:p>
    <w:p w:rsidR="006605DE" w:rsidRDefault="006605DE" w:rsidP="006605DE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2) основы права, экономики, социально-политического развития общества;</w:t>
      </w:r>
    </w:p>
    <w:p w:rsidR="006605DE" w:rsidRDefault="006605DE" w:rsidP="006605DE">
      <w:pPr>
        <w:pStyle w:val="a6"/>
        <w:jc w:val="both"/>
        <w:rPr>
          <w:szCs w:val="28"/>
        </w:rPr>
      </w:pPr>
      <w:r>
        <w:rPr>
          <w:szCs w:val="28"/>
        </w:rPr>
        <w:lastRenderedPageBreak/>
        <w:t>в) документы, определяющие перспективы развития Российской Федерации, Краснодарского края и муниципального образования, по профилю деятельности;</w:t>
      </w:r>
    </w:p>
    <w:p w:rsidR="006605DE" w:rsidRDefault="006605DE" w:rsidP="006605DE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3) порядок подготовки, согласования и принятия муниципальных правовых актов;</w:t>
      </w:r>
    </w:p>
    <w:p w:rsidR="006605DE" w:rsidRDefault="006605DE" w:rsidP="006605DE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4) основы управления персоналом;</w:t>
      </w:r>
    </w:p>
    <w:p w:rsidR="006605DE" w:rsidRDefault="006605DE" w:rsidP="006605DE">
      <w:pPr>
        <w:pStyle w:val="a6"/>
        <w:ind w:firstLine="708"/>
        <w:jc w:val="both"/>
        <w:rPr>
          <w:szCs w:val="28"/>
        </w:rPr>
      </w:pPr>
      <w:r>
        <w:rPr>
          <w:szCs w:val="28"/>
        </w:rPr>
        <w:t xml:space="preserve"> 2. Муниципальные служащие должны иметь навыки:</w:t>
      </w:r>
    </w:p>
    <w:p w:rsidR="006605DE" w:rsidRDefault="006605DE" w:rsidP="006605DE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1) муниципального (государственного) управления, анализа состояния и динамики развития Краснодарского края и муниципального образования в соответствующей сфере деятельности;</w:t>
      </w:r>
    </w:p>
    <w:p w:rsidR="006605DE" w:rsidRDefault="006605DE" w:rsidP="006605DE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2) стратегического планирования, прогнозирования и координирования управленческой деятельности;</w:t>
      </w:r>
    </w:p>
    <w:p w:rsidR="006605DE" w:rsidRDefault="006605DE" w:rsidP="006605DE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3) организационно-распорядительной деятельности;</w:t>
      </w:r>
    </w:p>
    <w:p w:rsidR="006605DE" w:rsidRDefault="006605DE" w:rsidP="006605DE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4) системного подхода к решению задач;</w:t>
      </w:r>
    </w:p>
    <w:p w:rsidR="006605DE" w:rsidRDefault="006605DE" w:rsidP="006605DE">
      <w:pPr>
        <w:pStyle w:val="a6"/>
        <w:ind w:firstLine="708"/>
        <w:jc w:val="both"/>
        <w:rPr>
          <w:szCs w:val="28"/>
        </w:rPr>
      </w:pPr>
      <w:r>
        <w:rPr>
          <w:szCs w:val="28"/>
        </w:rPr>
        <w:t xml:space="preserve">5) оперативного принятия и реализации управленческих решений, осуществления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исполнением поручений;</w:t>
      </w:r>
    </w:p>
    <w:p w:rsidR="006605DE" w:rsidRDefault="006605DE" w:rsidP="006605DE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6) ведения деловых переговоров;</w:t>
      </w:r>
    </w:p>
    <w:p w:rsidR="006605DE" w:rsidRDefault="006605DE" w:rsidP="006605DE">
      <w:pPr>
        <w:pStyle w:val="a6"/>
        <w:jc w:val="both"/>
        <w:rPr>
          <w:szCs w:val="28"/>
        </w:rPr>
      </w:pPr>
      <w:r>
        <w:rPr>
          <w:szCs w:val="28"/>
        </w:rPr>
        <w:t>ж) проведения семинаров, совещаний, публичных выступлений по проблемам служебной деятельности;</w:t>
      </w:r>
    </w:p>
    <w:p w:rsidR="006605DE" w:rsidRDefault="006605DE" w:rsidP="006605DE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7) организации и ведения личного приема граждан;</w:t>
      </w:r>
    </w:p>
    <w:p w:rsidR="006605DE" w:rsidRDefault="006605DE" w:rsidP="006605DE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8) взаимодействия со средствами массовой информации;</w:t>
      </w:r>
    </w:p>
    <w:p w:rsidR="006605DE" w:rsidRDefault="006605DE" w:rsidP="006605DE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9) выстраивания межличностных отношений, формирования эффективного взаимодействия в коллективе, разрешения конфликта интересов;</w:t>
      </w:r>
    </w:p>
    <w:p w:rsidR="006605DE" w:rsidRDefault="006605DE" w:rsidP="006605DE">
      <w:pPr>
        <w:pStyle w:val="a6"/>
        <w:ind w:firstLine="708"/>
        <w:jc w:val="both"/>
        <w:rPr>
          <w:szCs w:val="28"/>
        </w:rPr>
      </w:pPr>
      <w:proofErr w:type="gramStart"/>
      <w:r>
        <w:rPr>
          <w:szCs w:val="28"/>
        </w:rPr>
        <w:t>10) руководства подчиненными муниципальными служащими, заключающегося в умении определять перспективные и текущие цели и задачи деятельности органа местного самоуправления, распределять обязанности между муниципальными служащими, принимать конструктивные решения и обеспечивать их исполнение,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  <w:proofErr w:type="gramEnd"/>
    </w:p>
    <w:p w:rsidR="006605DE" w:rsidRDefault="006605DE" w:rsidP="006605DE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11) служебного взаимодействия с органами государственной власти и органами местного самоуправления.</w:t>
      </w:r>
    </w:p>
    <w:p w:rsidR="006605DE" w:rsidRDefault="006605DE" w:rsidP="006605DE">
      <w:pPr>
        <w:pStyle w:val="a6"/>
        <w:ind w:firstLine="708"/>
        <w:jc w:val="both"/>
        <w:rPr>
          <w:bCs/>
          <w:szCs w:val="28"/>
        </w:rPr>
      </w:pPr>
    </w:p>
    <w:p w:rsidR="006605DE" w:rsidRDefault="006605DE" w:rsidP="006605DE">
      <w:pPr>
        <w:pStyle w:val="a6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5. Для замещения младших должностей муниципальной службы предъявляются следующие квалификационные требования к профессиональным знаниям и навыкам:</w:t>
      </w:r>
    </w:p>
    <w:p w:rsidR="006605DE" w:rsidRDefault="006605DE" w:rsidP="006605DE">
      <w:pPr>
        <w:pStyle w:val="a6"/>
        <w:jc w:val="both"/>
        <w:rPr>
          <w:rFonts w:eastAsia="Calibri"/>
          <w:szCs w:val="28"/>
        </w:rPr>
      </w:pPr>
    </w:p>
    <w:p w:rsidR="006605DE" w:rsidRDefault="006605DE" w:rsidP="006605DE">
      <w:pPr>
        <w:pStyle w:val="a6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 Муниципальные служащие должны знать:</w:t>
      </w:r>
    </w:p>
    <w:p w:rsidR="006605DE" w:rsidRDefault="006605DE" w:rsidP="006605DE">
      <w:pPr>
        <w:pStyle w:val="a6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1) задачи и функции органов местного самоуправления;</w:t>
      </w:r>
    </w:p>
    <w:p w:rsidR="006605DE" w:rsidRDefault="006605DE" w:rsidP="006605DE">
      <w:pPr>
        <w:pStyle w:val="a6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2) порядок подготовки, согласования и принятия муниципальных правовых актов;</w:t>
      </w:r>
    </w:p>
    <w:p w:rsidR="006605DE" w:rsidRDefault="006605DE" w:rsidP="006605DE">
      <w:pPr>
        <w:pStyle w:val="a6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3) основы информационного, финансового и документационного обеспечения деятельности органов местного самоуправления;</w:t>
      </w:r>
    </w:p>
    <w:p w:rsidR="006605DE" w:rsidRDefault="006605DE" w:rsidP="006605DE">
      <w:pPr>
        <w:pStyle w:val="a6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 муниципальные служащие должны иметь навыки:</w:t>
      </w:r>
    </w:p>
    <w:p w:rsidR="006605DE" w:rsidRDefault="006605DE" w:rsidP="006605DE">
      <w:pPr>
        <w:pStyle w:val="a6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1) планирования служебной деятельности;</w:t>
      </w:r>
    </w:p>
    <w:p w:rsidR="006605DE" w:rsidRDefault="006605DE" w:rsidP="006605DE">
      <w:pPr>
        <w:pStyle w:val="a6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2) систематизации и подготовки информационных материалов;</w:t>
      </w:r>
    </w:p>
    <w:p w:rsidR="006605DE" w:rsidRDefault="006605DE" w:rsidP="006605DE">
      <w:pPr>
        <w:pStyle w:val="a6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3) финансового, хозяйственного и иного обеспечения деятельности муниципального органа;</w:t>
      </w:r>
    </w:p>
    <w:p w:rsidR="006605DE" w:rsidRDefault="006605DE" w:rsidP="006605DE">
      <w:pPr>
        <w:pStyle w:val="a6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6605DE" w:rsidRDefault="006605DE" w:rsidP="006605DE">
      <w:pPr>
        <w:pStyle w:val="a6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5) эффективного межличностного взаимодействия.</w:t>
      </w:r>
    </w:p>
    <w:p w:rsidR="006605DE" w:rsidRDefault="006605DE" w:rsidP="006605DE">
      <w:pPr>
        <w:pStyle w:val="a6"/>
        <w:ind w:firstLine="708"/>
        <w:jc w:val="both"/>
        <w:rPr>
          <w:rFonts w:eastAsia="Calibri"/>
          <w:szCs w:val="28"/>
        </w:rPr>
      </w:pPr>
      <w:r>
        <w:rPr>
          <w:rFonts w:eastAsia="Calibri"/>
          <w:b/>
          <w:szCs w:val="28"/>
        </w:rPr>
        <w:t>6.</w:t>
      </w:r>
      <w:r>
        <w:rPr>
          <w:rFonts w:eastAsia="Calibri"/>
          <w:szCs w:val="28"/>
        </w:rPr>
        <w:t xml:space="preserve"> Квалификационные требования к специальным профессиональным знаниям и навыкам, необходимым для исполнения должностных обязанностей, устанавливаются муниципальными правовыми актами по каждому муниципальному органу с учетом его задач и функций и включаются в должностную инструкцию муниципального служащего.</w:t>
      </w:r>
    </w:p>
    <w:p w:rsidR="006605DE" w:rsidRDefault="006605DE" w:rsidP="006605DE">
      <w:pPr>
        <w:pStyle w:val="a6"/>
        <w:ind w:firstLine="708"/>
        <w:jc w:val="both"/>
        <w:rPr>
          <w:rFonts w:eastAsia="Calibri"/>
          <w:szCs w:val="28"/>
        </w:rPr>
      </w:pPr>
      <w:bookmarkStart w:id="3" w:name="sub_47"/>
      <w:r>
        <w:rPr>
          <w:rFonts w:eastAsia="Calibri"/>
          <w:b/>
          <w:szCs w:val="28"/>
        </w:rPr>
        <w:t>7.</w:t>
      </w:r>
      <w:r>
        <w:rPr>
          <w:rFonts w:eastAsia="Calibri"/>
          <w:szCs w:val="28"/>
        </w:rPr>
        <w:t xml:space="preserve"> 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деятельности органа местного самоуправления, избирательной комиссии муниципального образования. В случае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органа местного самоуправления, избирательной комиссии муниципального образования, учитывается документ государственного образца о </w:t>
      </w:r>
      <w:r>
        <w:rPr>
          <w:rFonts w:eastAsia="Calibri"/>
          <w:color w:val="000000"/>
          <w:szCs w:val="28"/>
        </w:rPr>
        <w:t>дополнительном профессиональном образовании</w:t>
      </w:r>
      <w:r>
        <w:rPr>
          <w:rFonts w:eastAsia="Calibri"/>
          <w:szCs w:val="28"/>
        </w:rPr>
        <w:t xml:space="preserve"> по соответствующим направлениям деятельности органа местного самоуправления, избирательной комиссии муниципального образования.</w:t>
      </w:r>
    </w:p>
    <w:p w:rsidR="006605DE" w:rsidRDefault="006605DE" w:rsidP="006605DE">
      <w:pPr>
        <w:pStyle w:val="a6"/>
        <w:ind w:firstLine="708"/>
        <w:jc w:val="both"/>
        <w:rPr>
          <w:rFonts w:eastAsia="Calibri"/>
          <w:szCs w:val="28"/>
        </w:rPr>
      </w:pPr>
      <w:bookmarkStart w:id="4" w:name="sub_48"/>
      <w:bookmarkEnd w:id="3"/>
      <w:r>
        <w:rPr>
          <w:rFonts w:eastAsia="Calibri"/>
          <w:b/>
          <w:szCs w:val="28"/>
        </w:rPr>
        <w:t xml:space="preserve">8. </w:t>
      </w:r>
      <w:r>
        <w:rPr>
          <w:rFonts w:eastAsia="Calibri"/>
          <w:szCs w:val="28"/>
        </w:rPr>
        <w:t xml:space="preserve">Порядок и формы учета и контроля соблюдения муниципальными служащими квалификационных требований к профессиональным знаниям и навыкам, а также порядок и сроки </w:t>
      </w:r>
      <w:r>
        <w:rPr>
          <w:rFonts w:eastAsia="Calibri"/>
          <w:color w:val="000000"/>
          <w:szCs w:val="28"/>
        </w:rPr>
        <w:t>получения дополнительного профессионального образования</w:t>
      </w:r>
      <w:r>
        <w:rPr>
          <w:rFonts w:eastAsia="Calibri"/>
          <w:szCs w:val="28"/>
        </w:rPr>
        <w:t xml:space="preserve"> квалификации муниципальных служащих определяются представителем нанимателя.</w:t>
      </w:r>
      <w:bookmarkEnd w:id="4"/>
    </w:p>
    <w:p w:rsidR="006605DE" w:rsidRDefault="006605DE" w:rsidP="006605DE">
      <w:pPr>
        <w:pStyle w:val="a6"/>
        <w:jc w:val="both"/>
        <w:rPr>
          <w:rFonts w:eastAsia="Calibri"/>
          <w:szCs w:val="28"/>
        </w:rPr>
      </w:pPr>
    </w:p>
    <w:p w:rsidR="006605DE" w:rsidRDefault="006605DE" w:rsidP="006605DE">
      <w:pPr>
        <w:pStyle w:val="a6"/>
        <w:jc w:val="both"/>
        <w:rPr>
          <w:rFonts w:eastAsia="Calibri"/>
          <w:szCs w:val="28"/>
        </w:rPr>
      </w:pPr>
    </w:p>
    <w:p w:rsidR="006605DE" w:rsidRDefault="006605DE" w:rsidP="006605DE">
      <w:pPr>
        <w:pStyle w:val="a6"/>
        <w:jc w:val="both"/>
        <w:rPr>
          <w:rFonts w:eastAsia="Calibri"/>
          <w:szCs w:val="28"/>
        </w:rPr>
      </w:pPr>
    </w:p>
    <w:p w:rsidR="006605DE" w:rsidRDefault="006605DE" w:rsidP="006605DE">
      <w:pPr>
        <w:autoSpaceDE w:val="0"/>
        <w:autoSpaceDN w:val="0"/>
        <w:adjustRightInd w:val="0"/>
        <w:spacing w:after="0" w:line="360" w:lineRule="atLeast"/>
        <w:jc w:val="both"/>
      </w:pPr>
      <w:r>
        <w:t>Ведущий специалист администрации</w:t>
      </w:r>
    </w:p>
    <w:p w:rsidR="006605DE" w:rsidRDefault="006605DE" w:rsidP="006605DE">
      <w:pPr>
        <w:autoSpaceDE w:val="0"/>
        <w:autoSpaceDN w:val="0"/>
        <w:adjustRightInd w:val="0"/>
        <w:spacing w:after="0" w:line="360" w:lineRule="atLeast"/>
        <w:jc w:val="both"/>
      </w:pPr>
      <w:r>
        <w:t>Октябрьского сельского поселения</w:t>
      </w:r>
    </w:p>
    <w:p w:rsidR="00381868" w:rsidRPr="00FA37F6" w:rsidRDefault="006605DE" w:rsidP="006605DE">
      <w:pPr>
        <w:autoSpaceDE w:val="0"/>
        <w:autoSpaceDN w:val="0"/>
        <w:adjustRightInd w:val="0"/>
        <w:spacing w:after="0" w:line="360" w:lineRule="atLeast"/>
        <w:jc w:val="both"/>
      </w:pPr>
      <w:r>
        <w:t>Туапсинского района                                                                         Н.С. Сычева</w:t>
      </w:r>
      <w:bookmarkStart w:id="5" w:name="_GoBack"/>
      <w:bookmarkEnd w:id="5"/>
    </w:p>
    <w:p w:rsidR="00BC37A8" w:rsidRDefault="00BC37A8" w:rsidP="00BC37A8">
      <w:pPr>
        <w:autoSpaceDE w:val="0"/>
        <w:autoSpaceDN w:val="0"/>
        <w:adjustRightInd w:val="0"/>
        <w:spacing w:after="0" w:line="360" w:lineRule="atLeast"/>
        <w:jc w:val="both"/>
      </w:pPr>
    </w:p>
    <w:p w:rsidR="00BC37A8" w:rsidRPr="00D854D0" w:rsidRDefault="00BC37A8" w:rsidP="00BC37A8">
      <w:pPr>
        <w:autoSpaceDE w:val="0"/>
        <w:autoSpaceDN w:val="0"/>
        <w:adjustRightInd w:val="0"/>
        <w:spacing w:after="0" w:line="360" w:lineRule="atLeast"/>
        <w:jc w:val="both"/>
      </w:pPr>
    </w:p>
    <w:p w:rsidR="009E23E6" w:rsidRDefault="009E23E6"/>
    <w:sectPr w:rsidR="009E23E6" w:rsidSect="00F91D5F">
      <w:headerReference w:type="even" r:id="rId20"/>
      <w:head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251" w:rsidRDefault="00950251" w:rsidP="00ED13E9">
      <w:pPr>
        <w:spacing w:after="0" w:line="240" w:lineRule="auto"/>
      </w:pPr>
      <w:r>
        <w:separator/>
      </w:r>
    </w:p>
  </w:endnote>
  <w:endnote w:type="continuationSeparator" w:id="0">
    <w:p w:rsidR="00950251" w:rsidRDefault="00950251" w:rsidP="00ED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251" w:rsidRDefault="00950251" w:rsidP="00ED13E9">
      <w:pPr>
        <w:spacing w:after="0" w:line="240" w:lineRule="auto"/>
      </w:pPr>
      <w:r>
        <w:separator/>
      </w:r>
    </w:p>
  </w:footnote>
  <w:footnote w:type="continuationSeparator" w:id="0">
    <w:p w:rsidR="00950251" w:rsidRDefault="00950251" w:rsidP="00ED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704" w:rsidRDefault="00127BE2" w:rsidP="00D12E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37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704" w:rsidRDefault="009502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704" w:rsidRDefault="00127BE2" w:rsidP="00193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37A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05DE">
      <w:rPr>
        <w:rStyle w:val="a5"/>
        <w:noProof/>
      </w:rPr>
      <w:t>6</w:t>
    </w:r>
    <w:r>
      <w:rPr>
        <w:rStyle w:val="a5"/>
      </w:rPr>
      <w:fldChar w:fldCharType="end"/>
    </w:r>
  </w:p>
  <w:p w:rsidR="006C3704" w:rsidRDefault="009502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757E"/>
    <w:multiLevelType w:val="hybridMultilevel"/>
    <w:tmpl w:val="D9EAA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7A8"/>
    <w:rsid w:val="00127BE2"/>
    <w:rsid w:val="00381868"/>
    <w:rsid w:val="003D504B"/>
    <w:rsid w:val="004B18C9"/>
    <w:rsid w:val="004C4FB8"/>
    <w:rsid w:val="006605DE"/>
    <w:rsid w:val="008E618A"/>
    <w:rsid w:val="00950251"/>
    <w:rsid w:val="009E23E6"/>
    <w:rsid w:val="00BC37A8"/>
    <w:rsid w:val="00DA5BF7"/>
    <w:rsid w:val="00E2061D"/>
    <w:rsid w:val="00E36803"/>
    <w:rsid w:val="00E46526"/>
    <w:rsid w:val="00ED13E9"/>
    <w:rsid w:val="00F810E3"/>
    <w:rsid w:val="00FA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A8"/>
    <w:rPr>
      <w:rFonts w:ascii="Times New Roman" w:eastAsia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3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BC37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37A8"/>
    <w:rPr>
      <w:rFonts w:ascii="Times New Roman" w:eastAsia="Times New Roman" w:hAnsi="Times New Roman" w:cs="Times New Roman"/>
      <w:bCs/>
      <w:sz w:val="28"/>
      <w:szCs w:val="28"/>
    </w:rPr>
  </w:style>
  <w:style w:type="character" w:styleId="a5">
    <w:name w:val="page number"/>
    <w:basedOn w:val="a0"/>
    <w:uiPriority w:val="99"/>
    <w:rsid w:val="00BC37A8"/>
    <w:rPr>
      <w:rFonts w:cs="Times New Roman"/>
    </w:rPr>
  </w:style>
  <w:style w:type="paragraph" w:styleId="a6">
    <w:name w:val="No Spacing"/>
    <w:uiPriority w:val="1"/>
    <w:qFormat/>
    <w:rsid w:val="00BC37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7A8"/>
    <w:rPr>
      <w:rFonts w:ascii="Tahoma" w:eastAsia="Times New Roman" w:hAnsi="Tahoma" w:cs="Tahoma"/>
      <w:bCs/>
      <w:sz w:val="16"/>
      <w:szCs w:val="16"/>
    </w:rPr>
  </w:style>
  <w:style w:type="table" w:styleId="a9">
    <w:name w:val="Table Grid"/>
    <w:basedOn w:val="a1"/>
    <w:uiPriority w:val="59"/>
    <w:rsid w:val="006605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605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3841243.30302" TargetMode="External"/><Relationship Id="rId18" Type="http://schemas.openxmlformats.org/officeDocument/2006/relationships/hyperlink" Target="consultantplus://offline/ref=F1A66ABB4137F8E3B8221C23417157A9F3394A662704D4E049F4956FLBH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garantF1://23841244.4" TargetMode="External"/><Relationship Id="rId17" Type="http://schemas.openxmlformats.org/officeDocument/2006/relationships/hyperlink" Target="garantF1://23841244.23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3841243.3030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73E7C2C687BE81DA4104C97F41D4CB93DC8BA8A33FBCED842F8657FDB9C7D15579869482AF19F3u9k3K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23841243.30304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573E7C2C687BE81DA4105C76A41D4CB93DF8CADA437BCED842F8657FDB9C7D15579869482AF19F6u9kCK" TargetMode="External"/><Relationship Id="rId19" Type="http://schemas.openxmlformats.org/officeDocument/2006/relationships/hyperlink" Target="consultantplus://offline/ref=F1A66ABB4137F8E3B8221C20531D08A3F63A136E245A88B546FEC0A3AB52D29965L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23841243.303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02BB3-C809-4EE1-B65C-2F96AB71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1630</Words>
  <Characters>9297</Characters>
  <Application>Microsoft Office Word</Application>
  <DocSecurity>0</DocSecurity>
  <Lines>77</Lines>
  <Paragraphs>21</Paragraphs>
  <ScaleCrop>false</ScaleCrop>
  <Company>Grizli777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7</cp:revision>
  <cp:lastPrinted>2016-06-02T11:36:00Z</cp:lastPrinted>
  <dcterms:created xsi:type="dcterms:W3CDTF">2012-09-21T07:50:00Z</dcterms:created>
  <dcterms:modified xsi:type="dcterms:W3CDTF">2016-09-28T08:11:00Z</dcterms:modified>
</cp:coreProperties>
</file>