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0B" w:rsidRPr="00B8730B" w:rsidRDefault="00B8730B" w:rsidP="00B8730B">
      <w:pPr>
        <w:shd w:val="clear" w:color="auto" w:fill="F2F2F2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8730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Сочинская межрайонная  природоохранная прокуратура разъясняет</w:t>
      </w:r>
    </w:p>
    <w:p w:rsidR="00B8730B" w:rsidRPr="00B8730B" w:rsidRDefault="00B8730B" w:rsidP="00B8730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873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Министерства природных ресурсов и экологии Российской Федерации (далее – Минприроды России) от 10.03.2022 № 174 внесены изменения в Порядок выдачи и аннулирования охотничьего билета единого федерального образца, утвержденный приказом Минприроды России от 20.01.2011 № 13.</w:t>
      </w:r>
    </w:p>
    <w:p w:rsidR="00B8730B" w:rsidRPr="00B8730B" w:rsidRDefault="00B8730B" w:rsidP="00B8730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8730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новыми правилами, одновременно с заявлением о получении охотничьего билета, в том числе в электронной форме, заявитель вправе представить копии документов, содержащих сведения о своей национальности, указанные в части 6 статьи 7.1 Федерального закона от 30.04.1999 № 82-ФЗ «О гарантиях прав коренных малочисленных народов Российской Федерации», а также иные документы и их копии, подтверждающие право заявителя на осуществление охоты в целях обеспечения ведения традиционного образа жизни и осуществления традиционной хозяйственной деятельности.</w:t>
      </w:r>
    </w:p>
    <w:p w:rsidR="00B8730B" w:rsidRPr="00B8730B" w:rsidRDefault="00B8730B" w:rsidP="00B8730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8730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изменены требования к фотографиям, которые предоставляются одновременно с заявлением.</w:t>
      </w:r>
    </w:p>
    <w:p w:rsidR="00B8730B" w:rsidRPr="00B8730B" w:rsidRDefault="00B8730B" w:rsidP="00B8730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B8730B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Гражданам, желающим получить охотничий билет, необходимо предоставить две черно-белые фотографии размером 30х40 мм четким изображением лица анфас без головного убора, а также элементов одежды и волос, закрывающих какую-либо часть лица.</w:t>
      </w:r>
    </w:p>
    <w:p w:rsidR="00B8730B" w:rsidRPr="00B8730B" w:rsidRDefault="00B8730B" w:rsidP="00B8730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8730B">
        <w:rPr>
          <w:rFonts w:ascii="Times New Roman" w:eastAsia="Times New Roman" w:hAnsi="Times New Roman" w:cs="Times New Roman"/>
          <w:color w:val="000000"/>
          <w:sz w:val="28"/>
          <w:szCs w:val="28"/>
        </w:rPr>
        <w:t>На изображении должны быть отображены все особенности лица фотографируемого, в том числе возрастные.</w:t>
      </w:r>
    </w:p>
    <w:p w:rsidR="00B8730B" w:rsidRPr="00B8730B" w:rsidRDefault="00B8730B" w:rsidP="00B8730B">
      <w:pPr>
        <w:shd w:val="clear" w:color="auto" w:fill="F2F2F2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B8730B">
        <w:rPr>
          <w:rFonts w:ascii="Times New Roman" w:eastAsia="Times New Roman" w:hAnsi="Times New Roman" w:cs="Times New Roman"/>
          <w:color w:val="000000"/>
          <w:sz w:val="28"/>
          <w:szCs w:val="28"/>
        </w:rPr>
        <w:t>Не допускается представление фотографии в форменной, верхней одежде, а также с отредактированным изображением в целях улучшения внешнего вида лица или его художественной обработки.</w:t>
      </w:r>
    </w:p>
    <w:p w:rsidR="00634C0A" w:rsidRDefault="00634C0A"/>
    <w:sectPr w:rsidR="00634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8730B"/>
    <w:rsid w:val="00634C0A"/>
    <w:rsid w:val="00B8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873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73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8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5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2022-12-27T06:48:00Z</dcterms:created>
  <dcterms:modified xsi:type="dcterms:W3CDTF">2022-12-27T06:49:00Z</dcterms:modified>
</cp:coreProperties>
</file>